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D0" w:rsidRPr="0084576D" w:rsidRDefault="0084576D" w:rsidP="00FB7087">
      <w:pPr>
        <w:jc w:val="center"/>
        <w:rPr>
          <w:b w:val="0"/>
          <w:sz w:val="20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8240" behindDoc="1" locked="0" layoutInCell="1" allowOverlap="1" wp14:anchorId="6C800951" wp14:editId="06F2615D">
            <wp:simplePos x="0" y="0"/>
            <wp:positionH relativeFrom="column">
              <wp:posOffset>9055</wp:posOffset>
            </wp:positionH>
            <wp:positionV relativeFrom="paragraph">
              <wp:posOffset>-72473</wp:posOffset>
            </wp:positionV>
            <wp:extent cx="532130" cy="508635"/>
            <wp:effectExtent l="0" t="0" r="1270" b="5715"/>
            <wp:wrapNone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D0" w:rsidRPr="0084576D">
        <w:rPr>
          <w:sz w:val="20"/>
        </w:rPr>
        <w:t>DIRECCIÓN GENERAL DE CORREOS Y TELÉGRAFOS</w:t>
      </w:r>
    </w:p>
    <w:p w:rsidR="000712D0" w:rsidRPr="0084576D" w:rsidRDefault="000712D0" w:rsidP="002A31F1">
      <w:pPr>
        <w:jc w:val="center"/>
        <w:rPr>
          <w:b w:val="0"/>
          <w:sz w:val="22"/>
        </w:rPr>
      </w:pPr>
      <w:r w:rsidRPr="0084576D">
        <w:rPr>
          <w:sz w:val="20"/>
        </w:rPr>
        <w:t>EJECUCIÓN DE METAS FISICAS Y/O VOLÚMENES DE TRABAJO</w:t>
      </w:r>
    </w:p>
    <w:p w:rsidR="000712D0" w:rsidRPr="0084576D" w:rsidRDefault="00C66167" w:rsidP="002A31F1">
      <w:pPr>
        <w:jc w:val="center"/>
        <w:rPr>
          <w:sz w:val="20"/>
        </w:rPr>
      </w:pPr>
      <w:r>
        <w:rPr>
          <w:sz w:val="20"/>
        </w:rPr>
        <w:t xml:space="preserve">SEGUNDO </w:t>
      </w:r>
      <w:r w:rsidR="000712D0" w:rsidRPr="0084576D">
        <w:rPr>
          <w:sz w:val="20"/>
        </w:rPr>
        <w:t xml:space="preserve">CUATRIMESTRE </w:t>
      </w:r>
      <w:r>
        <w:rPr>
          <w:sz w:val="20"/>
        </w:rPr>
        <w:t>MAYO</w:t>
      </w:r>
      <w:r w:rsidR="000712D0" w:rsidRPr="0084576D">
        <w:rPr>
          <w:sz w:val="20"/>
        </w:rPr>
        <w:t>-</w:t>
      </w:r>
      <w:r>
        <w:rPr>
          <w:sz w:val="20"/>
        </w:rPr>
        <w:t>AGOSTO</w:t>
      </w:r>
      <w:r w:rsidR="00DB3F69" w:rsidRPr="0084576D">
        <w:rPr>
          <w:sz w:val="20"/>
        </w:rPr>
        <w:t xml:space="preserve"> 2021</w:t>
      </w:r>
    </w:p>
    <w:tbl>
      <w:tblPr>
        <w:tblpPr w:leftFromText="180" w:rightFromText="180" w:vertAnchor="page" w:horzAnchor="margin" w:tblpXSpec="center" w:tblpY="2555"/>
        <w:tblW w:w="10457" w:type="dxa"/>
        <w:tblLayout w:type="fixed"/>
        <w:tblLook w:val="04A0" w:firstRow="1" w:lastRow="0" w:firstColumn="1" w:lastColumn="0" w:noHBand="0" w:noVBand="1"/>
      </w:tblPr>
      <w:tblGrid>
        <w:gridCol w:w="1204"/>
        <w:gridCol w:w="38"/>
        <w:gridCol w:w="800"/>
        <w:gridCol w:w="23"/>
        <w:gridCol w:w="878"/>
        <w:gridCol w:w="426"/>
        <w:gridCol w:w="569"/>
        <w:gridCol w:w="572"/>
        <w:gridCol w:w="565"/>
        <w:gridCol w:w="6"/>
        <w:gridCol w:w="570"/>
        <w:gridCol w:w="528"/>
        <w:gridCol w:w="26"/>
        <w:gridCol w:w="541"/>
        <w:gridCol w:w="26"/>
        <w:gridCol w:w="541"/>
        <w:gridCol w:w="26"/>
        <w:gridCol w:w="541"/>
        <w:gridCol w:w="26"/>
        <w:gridCol w:w="541"/>
        <w:gridCol w:w="26"/>
        <w:gridCol w:w="541"/>
        <w:gridCol w:w="26"/>
        <w:gridCol w:w="541"/>
        <w:gridCol w:w="26"/>
        <w:gridCol w:w="850"/>
      </w:tblGrid>
      <w:tr w:rsidR="00FB7087" w:rsidRPr="009B71D8" w:rsidTr="00FB7087">
        <w:trPr>
          <w:trHeight w:val="267"/>
        </w:trPr>
        <w:tc>
          <w:tcPr>
            <w:tcW w:w="12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Descripción de la meta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Indicadores de medición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Est</w:t>
            </w:r>
            <w:r>
              <w:rPr>
                <w:rFonts w:eastAsia="Times New Roman"/>
                <w:color w:val="000000"/>
                <w:sz w:val="12"/>
                <w:szCs w:val="12"/>
              </w:rPr>
              <w:t>ado</w:t>
            </w:r>
          </w:p>
        </w:tc>
        <w:tc>
          <w:tcPr>
            <w:tcW w:w="6638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EJECUCIÓN MENSUAL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10460B" w:rsidRDefault="00FB7087" w:rsidP="00FB7087">
            <w:pPr>
              <w:spacing w:line="240" w:lineRule="auto"/>
              <w:ind w:left="-108" w:right="-108"/>
              <w:jc w:val="center"/>
              <w:rPr>
                <w:rFonts w:eastAsia="Times New Roman"/>
                <w:b w:val="0"/>
                <w:color w:val="000000"/>
                <w:sz w:val="10"/>
                <w:szCs w:val="10"/>
              </w:rPr>
            </w:pPr>
            <w:r w:rsidRPr="00A908E7">
              <w:rPr>
                <w:rFonts w:eastAsia="Times New Roman"/>
                <w:color w:val="000000"/>
                <w:sz w:val="12"/>
                <w:szCs w:val="10"/>
              </w:rPr>
              <w:t>Programación    anual</w:t>
            </w:r>
          </w:p>
        </w:tc>
      </w:tr>
      <w:tr w:rsidR="00FB7087" w:rsidRPr="009B71D8" w:rsidTr="00FB7087">
        <w:trPr>
          <w:trHeight w:val="408"/>
        </w:trPr>
        <w:tc>
          <w:tcPr>
            <w:tcW w:w="12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Ene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Feb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Mar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Abr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May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Jun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Jul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827E46">
              <w:rPr>
                <w:rFonts w:eastAsia="Times New Roman"/>
                <w:color w:val="000000"/>
                <w:sz w:val="12"/>
                <w:szCs w:val="12"/>
              </w:rPr>
              <w:t>A</w:t>
            </w:r>
            <w:r>
              <w:rPr>
                <w:rFonts w:eastAsia="Times New Roman"/>
                <w:color w:val="000000"/>
                <w:sz w:val="12"/>
                <w:szCs w:val="12"/>
              </w:rPr>
              <w:t>go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S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12"/>
                <w:szCs w:val="12"/>
              </w:rPr>
              <w:t>ep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Oct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Nov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Dic</w:t>
            </w:r>
          </w:p>
        </w:tc>
        <w:tc>
          <w:tcPr>
            <w:tcW w:w="8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B7087" w:rsidRPr="009B71D8" w:rsidRDefault="00FB7087" w:rsidP="00FB7087">
            <w:pPr>
              <w:spacing w:line="240" w:lineRule="auto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FB7087" w:rsidRPr="009B71D8" w:rsidTr="00FB7087">
        <w:trPr>
          <w:trHeight w:val="48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9B71D8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Dirección y Coordinación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  (eventos de compra de bienes y/o suministros y contratación de personal en el renglón 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 xml:space="preserve">2306 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Eventos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ind w:left="-108" w:right="-224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206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852</w:t>
            </w:r>
          </w:p>
        </w:tc>
      </w:tr>
      <w:tr w:rsidR="00FB7087" w:rsidRPr="009B71D8" w:rsidTr="00FB7087">
        <w:trPr>
          <w:trHeight w:val="48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8E49D5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</w:pPr>
            <w:r w:rsidRPr="008E49D5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Dirección y Coordinación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 xml:space="preserve">2306 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Eventos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ind w:left="-108" w:righ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335D56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335D56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350</w:t>
            </w:r>
          </w:p>
        </w:tc>
      </w:tr>
      <w:tr w:rsidR="00FB7087" w:rsidRPr="009B71D8" w:rsidTr="00FB7087">
        <w:trPr>
          <w:trHeight w:val="25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9B71D8" w:rsidRDefault="00FB7087" w:rsidP="00FB7087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</w:tr>
      <w:tr w:rsidR="008F635B" w:rsidRPr="009B71D8" w:rsidTr="00FB7087">
        <w:trPr>
          <w:trHeight w:val="929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8F635B" w:rsidRPr="009B71D8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Servicios Postales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>Personas individuales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y/o jurídicas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con servicios postales otorgados (distribución de correspondencia en las diferentes agencias postales  habilitadas en el territorio nacional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en beneficio de la población usuaria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)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2202 Personas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108" w:right="-249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37,466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42,982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37,275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42,202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55,881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147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59,133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250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     60,598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50,221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right="-108" w:hanging="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385,758</w:t>
            </w:r>
          </w:p>
        </w:tc>
      </w:tr>
      <w:tr w:rsidR="00FB7087" w:rsidRPr="009B71D8" w:rsidTr="00FB7087">
        <w:trPr>
          <w:trHeight w:val="929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</w:tcPr>
          <w:p w:rsidR="00FB7087" w:rsidRPr="009B71D8" w:rsidRDefault="00FB7087" w:rsidP="00FB7087">
            <w:pPr>
              <w:jc w:val="center"/>
              <w:rPr>
                <w:color w:val="000000"/>
                <w:sz w:val="14"/>
                <w:szCs w:val="14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Servicios postales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Personas jurídicas o individuales con servicios postales otorgados.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2202 Personas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ind w:left="-108" w:right="-108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28,934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27,116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23,712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33,068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8F635B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33,300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335D56" w:rsidP="00335D56">
            <w:pPr>
              <w:tabs>
                <w:tab w:val="left" w:pos="312"/>
              </w:tabs>
              <w:spacing w:line="240" w:lineRule="auto"/>
              <w:ind w:hanging="122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33,568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335D56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179,698</w:t>
            </w:r>
          </w:p>
        </w:tc>
      </w:tr>
      <w:tr w:rsidR="00FB7087" w:rsidRPr="009B71D8" w:rsidTr="00FB7087">
        <w:trPr>
          <w:trHeight w:val="180"/>
        </w:trPr>
        <w:tc>
          <w:tcPr>
            <w:tcW w:w="10457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FB7087" w:rsidRPr="009B71D8" w:rsidRDefault="00FB7087" w:rsidP="00FB7087">
            <w:pPr>
              <w:spacing w:after="120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</w:tr>
      <w:tr w:rsidR="00FB7087" w:rsidRPr="009B71D8" w:rsidTr="00FB7087">
        <w:trPr>
          <w:trHeight w:val="13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AA43EA" w:rsidRDefault="00FB7087" w:rsidP="00FB7087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4"/>
                <w:szCs w:val="14"/>
                <w:u w:val="single"/>
              </w:rPr>
            </w:pPr>
            <w:r w:rsidRPr="00AA43EA">
              <w:rPr>
                <w:rFonts w:cs="Calibri"/>
                <w:bCs/>
                <w:color w:val="000000"/>
                <w:sz w:val="14"/>
                <w:szCs w:val="14"/>
                <w:u w:val="single"/>
              </w:rPr>
              <w:t>Aportes y cuotas  a Organismos de Comunicaciones</w:t>
            </w:r>
          </w:p>
          <w:p w:rsidR="00FB7087" w:rsidRPr="00781EFF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cs="Calibri"/>
                <w:bCs/>
                <w:color w:val="000000"/>
                <w:sz w:val="14"/>
                <w:szCs w:val="14"/>
              </w:rPr>
              <w:t xml:space="preserve">Personas jurídicas beneficiadas con aportes y/o cuotas para comunicaciones 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2316 Aportes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  <w:r w:rsidRPr="004F627B">
              <w:rPr>
                <w:rFonts w:cs="Calibri"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 w:rsidRPr="004F627B">
              <w:rPr>
                <w:rFonts w:cs="Calibri"/>
                <w:bCs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/>
              <w:jc w:val="center"/>
              <w:rPr>
                <w:rFonts w:cs="Calibri"/>
                <w:bCs/>
                <w:sz w:val="12"/>
                <w:szCs w:val="14"/>
              </w:rPr>
            </w:pPr>
            <w:r>
              <w:rPr>
                <w:rFonts w:cs="Calibri"/>
                <w:bCs/>
                <w:sz w:val="12"/>
                <w:szCs w:val="14"/>
              </w:rPr>
              <w:t>0</w:t>
            </w:r>
          </w:p>
        </w:tc>
      </w:tr>
      <w:tr w:rsidR="00FB7087" w:rsidRPr="009B71D8" w:rsidTr="00FB7087">
        <w:trPr>
          <w:trHeight w:val="47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AA43EA" w:rsidRDefault="00FB7087" w:rsidP="00FB7087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4"/>
                <w:szCs w:val="14"/>
                <w:u w:val="single"/>
              </w:rPr>
            </w:pPr>
            <w:r w:rsidRPr="00AA43EA">
              <w:rPr>
                <w:rFonts w:cs="Calibri"/>
                <w:bCs/>
                <w:color w:val="000000"/>
                <w:sz w:val="14"/>
                <w:szCs w:val="14"/>
                <w:u w:val="single"/>
              </w:rPr>
              <w:t>Aportes y cuotas  a Organismos de Comunicaciones</w:t>
            </w:r>
          </w:p>
          <w:p w:rsidR="00FB7087" w:rsidRPr="00781EFF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cs="Calibri"/>
                <w:bCs/>
                <w:color w:val="000000"/>
                <w:sz w:val="14"/>
                <w:szCs w:val="14"/>
              </w:rPr>
              <w:t xml:space="preserve">Personas jurídicas beneficiadas con aportes y/o cuotas para comunicaciones </w:t>
            </w:r>
          </w:p>
          <w:p w:rsidR="00FB7087" w:rsidRPr="00781EFF" w:rsidRDefault="00FB7087" w:rsidP="00FB708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2316 Aportes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2928B1" w:rsidRDefault="002928B1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  <w:p w:rsidR="00FB7087" w:rsidRPr="004F627B" w:rsidRDefault="00FB7087" w:rsidP="00FB7087">
            <w:pPr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  <w:r w:rsidRPr="004F627B">
              <w:rPr>
                <w:rFonts w:cs="Calibri"/>
                <w:bCs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 w:rsidRPr="004F627B">
              <w:rPr>
                <w:rFonts w:cs="Calibri"/>
                <w:bCs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>
              <w:rPr>
                <w:rFonts w:cs="Calibri"/>
                <w:bCs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</w:tbl>
    <w:p w:rsidR="00270E8E" w:rsidRPr="0084576D" w:rsidRDefault="00046481" w:rsidP="0084576D">
      <w:pPr>
        <w:jc w:val="center"/>
        <w:rPr>
          <w:b w:val="0"/>
          <w:sz w:val="24"/>
        </w:rPr>
      </w:pPr>
      <w:r w:rsidRPr="00046481">
        <w:rPr>
          <w:sz w:val="22"/>
        </w:rPr>
        <w:t xml:space="preserve"> </w:t>
      </w:r>
      <w:r w:rsidR="000712D0" w:rsidRPr="0084576D">
        <w:rPr>
          <w:sz w:val="20"/>
        </w:rPr>
        <w:t xml:space="preserve">EJECUCIÓN DE METAS FÍSICAS DE </w:t>
      </w:r>
      <w:r w:rsidR="00335D56">
        <w:rPr>
          <w:sz w:val="20"/>
        </w:rPr>
        <w:t>JUNIO</w:t>
      </w:r>
      <w:r w:rsidR="0056018D" w:rsidRPr="0084576D">
        <w:rPr>
          <w:sz w:val="20"/>
        </w:rPr>
        <w:t xml:space="preserve"> 2021</w:t>
      </w:r>
    </w:p>
    <w:sectPr w:rsidR="00270E8E" w:rsidRPr="0084576D" w:rsidSect="00F80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4B" w:rsidRDefault="0032634B" w:rsidP="007F35E9">
      <w:pPr>
        <w:spacing w:line="240" w:lineRule="auto"/>
      </w:pPr>
      <w:r>
        <w:separator/>
      </w:r>
    </w:p>
  </w:endnote>
  <w:endnote w:type="continuationSeparator" w:id="0">
    <w:p w:rsidR="0032634B" w:rsidRDefault="0032634B" w:rsidP="007F3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4B" w:rsidRDefault="0032634B" w:rsidP="007F35E9">
      <w:pPr>
        <w:spacing w:line="240" w:lineRule="auto"/>
      </w:pPr>
      <w:r>
        <w:separator/>
      </w:r>
    </w:p>
  </w:footnote>
  <w:footnote w:type="continuationSeparator" w:id="0">
    <w:p w:rsidR="0032634B" w:rsidRDefault="0032634B" w:rsidP="007F35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03D"/>
    <w:multiLevelType w:val="hybridMultilevel"/>
    <w:tmpl w:val="5CD0F11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A0B"/>
    <w:multiLevelType w:val="hybridMultilevel"/>
    <w:tmpl w:val="A21457AE"/>
    <w:lvl w:ilvl="0" w:tplc="1A00CB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07"/>
    <w:multiLevelType w:val="hybridMultilevel"/>
    <w:tmpl w:val="21C269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C301B"/>
    <w:multiLevelType w:val="hybridMultilevel"/>
    <w:tmpl w:val="D610BF80"/>
    <w:lvl w:ilvl="0" w:tplc="EF820E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C02F0"/>
    <w:multiLevelType w:val="hybridMultilevel"/>
    <w:tmpl w:val="BBCC381C"/>
    <w:lvl w:ilvl="0" w:tplc="1D407C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50608"/>
    <w:multiLevelType w:val="multilevel"/>
    <w:tmpl w:val="F16EABE0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E9"/>
    <w:rsid w:val="00046481"/>
    <w:rsid w:val="000521ED"/>
    <w:rsid w:val="000712D0"/>
    <w:rsid w:val="000E226E"/>
    <w:rsid w:val="0010460B"/>
    <w:rsid w:val="00143C4B"/>
    <w:rsid w:val="00177E49"/>
    <w:rsid w:val="0018164D"/>
    <w:rsid w:val="001836EB"/>
    <w:rsid w:val="001854B0"/>
    <w:rsid w:val="00191EC7"/>
    <w:rsid w:val="001B2218"/>
    <w:rsid w:val="001B47B4"/>
    <w:rsid w:val="001C6AE6"/>
    <w:rsid w:val="001D65B7"/>
    <w:rsid w:val="001E5F77"/>
    <w:rsid w:val="001F2F52"/>
    <w:rsid w:val="00202E66"/>
    <w:rsid w:val="00207978"/>
    <w:rsid w:val="002106C8"/>
    <w:rsid w:val="0023420F"/>
    <w:rsid w:val="00237345"/>
    <w:rsid w:val="002621FC"/>
    <w:rsid w:val="00265E2C"/>
    <w:rsid w:val="00270E8E"/>
    <w:rsid w:val="002928B1"/>
    <w:rsid w:val="002A2814"/>
    <w:rsid w:val="002B2A69"/>
    <w:rsid w:val="002C1DFA"/>
    <w:rsid w:val="002F4B39"/>
    <w:rsid w:val="003032F9"/>
    <w:rsid w:val="0030639C"/>
    <w:rsid w:val="00325015"/>
    <w:rsid w:val="0032634B"/>
    <w:rsid w:val="00335D56"/>
    <w:rsid w:val="00394DA9"/>
    <w:rsid w:val="003A0F59"/>
    <w:rsid w:val="003B4AF6"/>
    <w:rsid w:val="003C2D08"/>
    <w:rsid w:val="003D2D27"/>
    <w:rsid w:val="003D6A49"/>
    <w:rsid w:val="003E048D"/>
    <w:rsid w:val="003F69BA"/>
    <w:rsid w:val="004264E6"/>
    <w:rsid w:val="00430594"/>
    <w:rsid w:val="004340BE"/>
    <w:rsid w:val="00435E5A"/>
    <w:rsid w:val="00441365"/>
    <w:rsid w:val="00445B40"/>
    <w:rsid w:val="0045031B"/>
    <w:rsid w:val="00453B34"/>
    <w:rsid w:val="004A673D"/>
    <w:rsid w:val="004A79A5"/>
    <w:rsid w:val="004B0DA5"/>
    <w:rsid w:val="004B41CC"/>
    <w:rsid w:val="004B4E6F"/>
    <w:rsid w:val="004E458B"/>
    <w:rsid w:val="00503033"/>
    <w:rsid w:val="00522372"/>
    <w:rsid w:val="005229AC"/>
    <w:rsid w:val="005339D4"/>
    <w:rsid w:val="005430EF"/>
    <w:rsid w:val="005434B3"/>
    <w:rsid w:val="00546916"/>
    <w:rsid w:val="0056018D"/>
    <w:rsid w:val="005768B5"/>
    <w:rsid w:val="00586E12"/>
    <w:rsid w:val="00591BE7"/>
    <w:rsid w:val="0059636E"/>
    <w:rsid w:val="005A48D2"/>
    <w:rsid w:val="005B65C6"/>
    <w:rsid w:val="00616E44"/>
    <w:rsid w:val="0062747D"/>
    <w:rsid w:val="006477AC"/>
    <w:rsid w:val="00661530"/>
    <w:rsid w:val="0067135C"/>
    <w:rsid w:val="006B70F5"/>
    <w:rsid w:val="006C6DC7"/>
    <w:rsid w:val="006C7E68"/>
    <w:rsid w:val="006D68A3"/>
    <w:rsid w:val="006F5C6C"/>
    <w:rsid w:val="0073389A"/>
    <w:rsid w:val="007415AF"/>
    <w:rsid w:val="007444A2"/>
    <w:rsid w:val="00746584"/>
    <w:rsid w:val="007A67BA"/>
    <w:rsid w:val="007C1B02"/>
    <w:rsid w:val="007C4D38"/>
    <w:rsid w:val="007C6E39"/>
    <w:rsid w:val="007F35E9"/>
    <w:rsid w:val="007F7CB0"/>
    <w:rsid w:val="0082568D"/>
    <w:rsid w:val="00825DCC"/>
    <w:rsid w:val="008330E6"/>
    <w:rsid w:val="00842208"/>
    <w:rsid w:val="0084576D"/>
    <w:rsid w:val="00871A78"/>
    <w:rsid w:val="008B13EE"/>
    <w:rsid w:val="008B74BE"/>
    <w:rsid w:val="008C17E0"/>
    <w:rsid w:val="008E49D5"/>
    <w:rsid w:val="008F635B"/>
    <w:rsid w:val="0090414F"/>
    <w:rsid w:val="00913F1E"/>
    <w:rsid w:val="00914B69"/>
    <w:rsid w:val="0092301F"/>
    <w:rsid w:val="00923FB3"/>
    <w:rsid w:val="00937952"/>
    <w:rsid w:val="00961FC4"/>
    <w:rsid w:val="009746ED"/>
    <w:rsid w:val="009A6C3D"/>
    <w:rsid w:val="009B000F"/>
    <w:rsid w:val="009B3E75"/>
    <w:rsid w:val="009C082C"/>
    <w:rsid w:val="009C5CC7"/>
    <w:rsid w:val="009D2A63"/>
    <w:rsid w:val="009E2622"/>
    <w:rsid w:val="009F0612"/>
    <w:rsid w:val="009F11F0"/>
    <w:rsid w:val="00A07994"/>
    <w:rsid w:val="00A22E56"/>
    <w:rsid w:val="00A62266"/>
    <w:rsid w:val="00A7079F"/>
    <w:rsid w:val="00A71822"/>
    <w:rsid w:val="00A76A2D"/>
    <w:rsid w:val="00A908E7"/>
    <w:rsid w:val="00AA43EA"/>
    <w:rsid w:val="00AB7C47"/>
    <w:rsid w:val="00AC0546"/>
    <w:rsid w:val="00AC7169"/>
    <w:rsid w:val="00AF0317"/>
    <w:rsid w:val="00AF0EAA"/>
    <w:rsid w:val="00AF676C"/>
    <w:rsid w:val="00B02BAA"/>
    <w:rsid w:val="00B34BEC"/>
    <w:rsid w:val="00BA68A7"/>
    <w:rsid w:val="00BC79A8"/>
    <w:rsid w:val="00BD1860"/>
    <w:rsid w:val="00BE3C04"/>
    <w:rsid w:val="00BF72A5"/>
    <w:rsid w:val="00C110ED"/>
    <w:rsid w:val="00C11907"/>
    <w:rsid w:val="00C2511E"/>
    <w:rsid w:val="00C27766"/>
    <w:rsid w:val="00C27EF6"/>
    <w:rsid w:val="00C42313"/>
    <w:rsid w:val="00C50F28"/>
    <w:rsid w:val="00C52236"/>
    <w:rsid w:val="00C61ECA"/>
    <w:rsid w:val="00C660BE"/>
    <w:rsid w:val="00C66167"/>
    <w:rsid w:val="00CA5C1C"/>
    <w:rsid w:val="00CC4174"/>
    <w:rsid w:val="00CF39FF"/>
    <w:rsid w:val="00CF59A1"/>
    <w:rsid w:val="00D11EA1"/>
    <w:rsid w:val="00D20FEB"/>
    <w:rsid w:val="00D2728B"/>
    <w:rsid w:val="00D44B98"/>
    <w:rsid w:val="00D72FEE"/>
    <w:rsid w:val="00D76101"/>
    <w:rsid w:val="00D82980"/>
    <w:rsid w:val="00D862E8"/>
    <w:rsid w:val="00D87129"/>
    <w:rsid w:val="00DB3F69"/>
    <w:rsid w:val="00DB4409"/>
    <w:rsid w:val="00DC20D7"/>
    <w:rsid w:val="00DE2382"/>
    <w:rsid w:val="00E03FE8"/>
    <w:rsid w:val="00E05A5F"/>
    <w:rsid w:val="00E15F92"/>
    <w:rsid w:val="00E22DC1"/>
    <w:rsid w:val="00E235E2"/>
    <w:rsid w:val="00E23C13"/>
    <w:rsid w:val="00E67F4A"/>
    <w:rsid w:val="00E90F73"/>
    <w:rsid w:val="00EA7271"/>
    <w:rsid w:val="00EB3D11"/>
    <w:rsid w:val="00EB4C03"/>
    <w:rsid w:val="00EB64F4"/>
    <w:rsid w:val="00EE47D6"/>
    <w:rsid w:val="00F03BDE"/>
    <w:rsid w:val="00F06B5D"/>
    <w:rsid w:val="00F06FD5"/>
    <w:rsid w:val="00F14643"/>
    <w:rsid w:val="00F44629"/>
    <w:rsid w:val="00F74387"/>
    <w:rsid w:val="00F768AD"/>
    <w:rsid w:val="00F80712"/>
    <w:rsid w:val="00F86B9D"/>
    <w:rsid w:val="00FA507E"/>
    <w:rsid w:val="00FB7087"/>
    <w:rsid w:val="00FF64F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9"/>
    <w:pPr>
      <w:spacing w:line="276" w:lineRule="auto"/>
    </w:pPr>
    <w:rPr>
      <w:rFonts w:eastAsiaTheme="minorEastAsia"/>
      <w:b/>
      <w:color w:val="44546A" w:themeColor="text2"/>
      <w:sz w:val="28"/>
      <w:szCs w:val="22"/>
      <w:lang w:val="es-ES"/>
    </w:rPr>
  </w:style>
  <w:style w:type="paragraph" w:styleId="Ttulo1">
    <w:name w:val="heading 1"/>
    <w:basedOn w:val="Normal"/>
    <w:link w:val="Ttulo1Car"/>
    <w:uiPriority w:val="4"/>
    <w:qFormat/>
    <w:rsid w:val="007F35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7F35E9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40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40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4"/>
    <w:rsid w:val="007F35E9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4"/>
    <w:rsid w:val="007F35E9"/>
    <w:rPr>
      <w:rFonts w:eastAsiaTheme="majorEastAsia" w:cstheme="majorBidi"/>
      <w:color w:val="44546A" w:themeColor="text2"/>
      <w:sz w:val="36"/>
      <w:szCs w:val="26"/>
      <w:lang w:val="es-ES"/>
    </w:rPr>
  </w:style>
  <w:style w:type="paragraph" w:customStyle="1" w:styleId="Contenido">
    <w:name w:val="Contenido"/>
    <w:basedOn w:val="Normal"/>
    <w:link w:val="Carcterdecontenido"/>
    <w:qFormat/>
    <w:rsid w:val="007F35E9"/>
    <w:rPr>
      <w:b w:val="0"/>
    </w:rPr>
  </w:style>
  <w:style w:type="character" w:customStyle="1" w:styleId="Carcterdecontenido">
    <w:name w:val="Carácter de contenido"/>
    <w:basedOn w:val="Fuentedeprrafopredeter"/>
    <w:link w:val="Contenido"/>
    <w:rsid w:val="007F35E9"/>
    <w:rPr>
      <w:rFonts w:eastAsiaTheme="minorEastAsia"/>
      <w:color w:val="44546A" w:themeColor="text2"/>
      <w:sz w:val="28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7F35E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40BE"/>
    <w:rPr>
      <w:rFonts w:asciiTheme="majorHAnsi" w:eastAsiaTheme="majorEastAsia" w:hAnsiTheme="majorHAnsi" w:cstheme="majorBidi"/>
      <w:b/>
      <w:color w:val="1F3763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340BE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szCs w:val="22"/>
      <w:lang w:val="es-ES"/>
    </w:rPr>
  </w:style>
  <w:style w:type="paragraph" w:styleId="Lista">
    <w:name w:val="List"/>
    <w:basedOn w:val="Normal"/>
    <w:uiPriority w:val="99"/>
    <w:unhideWhenUsed/>
    <w:rsid w:val="004340BE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340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40BE"/>
    <w:rPr>
      <w:rFonts w:eastAsiaTheme="minorEastAsia"/>
      <w:b/>
      <w:color w:val="44546A" w:themeColor="text2"/>
      <w:sz w:val="28"/>
      <w:szCs w:val="22"/>
      <w:lang w:val="es-ES"/>
    </w:rPr>
  </w:style>
  <w:style w:type="table" w:styleId="Tablaconcuadrcula">
    <w:name w:val="Table Grid"/>
    <w:basedOn w:val="Tablanormal"/>
    <w:uiPriority w:val="59"/>
    <w:rsid w:val="005469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409"/>
    <w:rPr>
      <w:rFonts w:ascii="Tahoma" w:eastAsiaTheme="minorEastAsia" w:hAnsi="Tahoma" w:cs="Tahoma"/>
      <w:b/>
      <w:color w:val="44546A" w:themeColor="text2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9"/>
    <w:pPr>
      <w:spacing w:line="276" w:lineRule="auto"/>
    </w:pPr>
    <w:rPr>
      <w:rFonts w:eastAsiaTheme="minorEastAsia"/>
      <w:b/>
      <w:color w:val="44546A" w:themeColor="text2"/>
      <w:sz w:val="28"/>
      <w:szCs w:val="22"/>
      <w:lang w:val="es-ES"/>
    </w:rPr>
  </w:style>
  <w:style w:type="paragraph" w:styleId="Ttulo1">
    <w:name w:val="heading 1"/>
    <w:basedOn w:val="Normal"/>
    <w:link w:val="Ttulo1Car"/>
    <w:uiPriority w:val="4"/>
    <w:qFormat/>
    <w:rsid w:val="007F35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7F35E9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40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40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4"/>
    <w:rsid w:val="007F35E9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4"/>
    <w:rsid w:val="007F35E9"/>
    <w:rPr>
      <w:rFonts w:eastAsiaTheme="majorEastAsia" w:cstheme="majorBidi"/>
      <w:color w:val="44546A" w:themeColor="text2"/>
      <w:sz w:val="36"/>
      <w:szCs w:val="26"/>
      <w:lang w:val="es-ES"/>
    </w:rPr>
  </w:style>
  <w:style w:type="paragraph" w:customStyle="1" w:styleId="Contenido">
    <w:name w:val="Contenido"/>
    <w:basedOn w:val="Normal"/>
    <w:link w:val="Carcterdecontenido"/>
    <w:qFormat/>
    <w:rsid w:val="007F35E9"/>
    <w:rPr>
      <w:b w:val="0"/>
    </w:rPr>
  </w:style>
  <w:style w:type="character" w:customStyle="1" w:styleId="Carcterdecontenido">
    <w:name w:val="Carácter de contenido"/>
    <w:basedOn w:val="Fuentedeprrafopredeter"/>
    <w:link w:val="Contenido"/>
    <w:rsid w:val="007F35E9"/>
    <w:rPr>
      <w:rFonts w:eastAsiaTheme="minorEastAsia"/>
      <w:color w:val="44546A" w:themeColor="text2"/>
      <w:sz w:val="28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7F35E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40BE"/>
    <w:rPr>
      <w:rFonts w:asciiTheme="majorHAnsi" w:eastAsiaTheme="majorEastAsia" w:hAnsiTheme="majorHAnsi" w:cstheme="majorBidi"/>
      <w:b/>
      <w:color w:val="1F3763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340BE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szCs w:val="22"/>
      <w:lang w:val="es-ES"/>
    </w:rPr>
  </w:style>
  <w:style w:type="paragraph" w:styleId="Lista">
    <w:name w:val="List"/>
    <w:basedOn w:val="Normal"/>
    <w:uiPriority w:val="99"/>
    <w:unhideWhenUsed/>
    <w:rsid w:val="004340BE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340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40BE"/>
    <w:rPr>
      <w:rFonts w:eastAsiaTheme="minorEastAsia"/>
      <w:b/>
      <w:color w:val="44546A" w:themeColor="text2"/>
      <w:sz w:val="28"/>
      <w:szCs w:val="22"/>
      <w:lang w:val="es-ES"/>
    </w:rPr>
  </w:style>
  <w:style w:type="table" w:styleId="Tablaconcuadrcula">
    <w:name w:val="Table Grid"/>
    <w:basedOn w:val="Tablanormal"/>
    <w:uiPriority w:val="59"/>
    <w:rsid w:val="005469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409"/>
    <w:rPr>
      <w:rFonts w:ascii="Tahoma" w:eastAsiaTheme="minorEastAsia" w:hAnsi="Tahoma" w:cs="Tahoma"/>
      <w:b/>
      <w:color w:val="44546A" w:themeColor="text2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70AE-2C1E-471A-96D6-B3EE8315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Mynor Salvatierra</dc:creator>
  <cp:lastModifiedBy>Zonia Elizabeth Gamez Cano</cp:lastModifiedBy>
  <cp:revision>2</cp:revision>
  <cp:lastPrinted>2021-07-01T16:42:00Z</cp:lastPrinted>
  <dcterms:created xsi:type="dcterms:W3CDTF">2021-07-15T17:51:00Z</dcterms:created>
  <dcterms:modified xsi:type="dcterms:W3CDTF">2021-07-15T17:51:00Z</dcterms:modified>
</cp:coreProperties>
</file>